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32" w:rsidRPr="00153D37" w:rsidRDefault="005223F8" w:rsidP="007968A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3D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3810</wp:posOffset>
            </wp:positionV>
            <wp:extent cx="1631950" cy="2000250"/>
            <wp:effectExtent l="0" t="0" r="6350" b="0"/>
            <wp:wrapSquare wrapText="bothSides"/>
            <wp:docPr id="3" name="Рисунок 3" descr="C:\Users\Admin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A2F" w:rsidRPr="00153D37">
        <w:rPr>
          <w:rFonts w:ascii="Times New Roman" w:hAnsi="Times New Roman" w:cs="Times New Roman"/>
          <w:b/>
          <w:sz w:val="28"/>
          <w:szCs w:val="28"/>
          <w:lang w:val="be-BY"/>
        </w:rPr>
        <w:t>Паўловіч</w:t>
      </w:r>
      <w:r w:rsidR="007968AB" w:rsidRPr="00153D3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EF6A0E" w:rsidRPr="00153D37">
        <w:rPr>
          <w:rFonts w:ascii="Times New Roman" w:hAnsi="Times New Roman" w:cs="Times New Roman"/>
          <w:b/>
          <w:sz w:val="28"/>
          <w:szCs w:val="28"/>
          <w:lang w:val="be-BY"/>
        </w:rPr>
        <w:t>Павел Александравіч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нар. у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1954</w:t>
      </w:r>
      <w:r w:rsidR="00DD601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?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>доктар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філасо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>ф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скіх навук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C3E32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>арадзіўся</w:t>
      </w:r>
      <w:r w:rsidR="006A5973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і вырас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ў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вёсцы Вічын</w:t>
      </w:r>
      <w:r w:rsidR="00EF6A0E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Лунінецкага раёна, дзе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скончыў пачатковую школу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, затым у </w:t>
      </w:r>
      <w:r w:rsidR="00DD601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суседняй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DD601B" w:rsidRPr="00153D37">
        <w:rPr>
          <w:rFonts w:ascii="Times New Roman" w:hAnsi="Times New Roman" w:cs="Times New Roman"/>
          <w:sz w:val="28"/>
          <w:szCs w:val="28"/>
          <w:lang w:val="be-BY"/>
        </w:rPr>
        <w:t>ёсцы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Дварэц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– сярэднюю. Настаўнічаў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>ў Ракітнянскай</w:t>
      </w:r>
      <w:r w:rsidR="00DE0A2F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школе</w:t>
      </w:r>
      <w:r w:rsidR="00951232" w:rsidRPr="00153D37">
        <w:rPr>
          <w:rFonts w:ascii="Times New Roman" w:hAnsi="Times New Roman" w:cs="Times New Roman"/>
          <w:sz w:val="28"/>
          <w:szCs w:val="28"/>
          <w:lang w:val="be-BY"/>
        </w:rPr>
        <w:t>, пісаў вершы  ў</w:t>
      </w:r>
      <w:r w:rsidR="00CE7E72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лунінецкую раён</w:t>
      </w:r>
      <w:r w:rsidR="0004730D">
        <w:rPr>
          <w:rFonts w:ascii="Times New Roman" w:hAnsi="Times New Roman" w:cs="Times New Roman"/>
          <w:sz w:val="28"/>
          <w:szCs w:val="28"/>
          <w:lang w:val="be-BY"/>
        </w:rPr>
        <w:t>н</w:t>
      </w:r>
      <w:bookmarkStart w:id="0" w:name="_GoBack"/>
      <w:bookmarkEnd w:id="0"/>
      <w:r w:rsidR="00CE7E72" w:rsidRPr="00153D37">
        <w:rPr>
          <w:rFonts w:ascii="Times New Roman" w:hAnsi="Times New Roman" w:cs="Times New Roman"/>
          <w:sz w:val="28"/>
          <w:szCs w:val="28"/>
          <w:lang w:val="be-BY"/>
        </w:rPr>
        <w:t>ую газету</w:t>
      </w:r>
      <w:r w:rsidR="00951232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. Потым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1232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паступіў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51232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6A5973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з </w:t>
      </w:r>
      <w:r w:rsidR="007968A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адзнакай закончыў філасофскі факультэт Ленінгра</w:t>
      </w:r>
      <w:r w:rsidR="00153D37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дскага дзяржаўнага ўніверсітэта, працаваў </w:t>
      </w:r>
      <w:r w:rsidR="00DD601B" w:rsidRPr="00153D37">
        <w:rPr>
          <w:rFonts w:ascii="Times New Roman" w:hAnsi="Times New Roman" w:cs="Times New Roman"/>
          <w:sz w:val="28"/>
          <w:szCs w:val="28"/>
          <w:lang w:val="be-BY"/>
        </w:rPr>
        <w:t>дэкан</w:t>
      </w:r>
      <w:r w:rsidR="00153D37" w:rsidRPr="00153D37">
        <w:rPr>
          <w:rFonts w:ascii="Times New Roman" w:hAnsi="Times New Roman" w:cs="Times New Roman"/>
          <w:sz w:val="28"/>
          <w:szCs w:val="28"/>
          <w:lang w:val="be-BY"/>
        </w:rPr>
        <w:t>ам гэтага</w:t>
      </w:r>
      <w:r w:rsidR="00DD601B" w:rsidRPr="00153D37">
        <w:rPr>
          <w:rFonts w:ascii="Times New Roman" w:hAnsi="Times New Roman" w:cs="Times New Roman"/>
          <w:sz w:val="28"/>
          <w:szCs w:val="28"/>
          <w:lang w:val="be-BY"/>
        </w:rPr>
        <w:t xml:space="preserve"> унівэрсітэта.</w:t>
      </w:r>
    </w:p>
    <w:p w:rsidR="006A5973" w:rsidRPr="00153D37" w:rsidRDefault="006A5973" w:rsidP="006A5973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53D37">
        <w:rPr>
          <w:rFonts w:ascii="Times New Roman" w:hAnsi="Times New Roman" w:cs="Times New Roman"/>
          <w:b/>
          <w:sz w:val="28"/>
          <w:szCs w:val="28"/>
          <w:lang w:val="be-BY"/>
        </w:rPr>
        <w:t>Працы П. А. Паўловіча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6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7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Звучащая истина в партитуре звучащего философского смысла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8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Звучащая философия.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 Сборник материалов конференции </w:t>
      </w:r>
      <w:hyperlink r:id="rId9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10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2003. C.142-146.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11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12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Сущее ритмопричинности социального откровения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13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Серия “Symposium”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 </w:t>
      </w:r>
      <w:hyperlink r:id="rId14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Социальная аналитика ритма.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, Выпуск 13 / Сборник материалов конференции </w:t>
      </w:r>
      <w:hyperlink r:id="rId15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16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2001. C.133-144.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17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18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Эстетический проект бытия свободы воли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19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Серия “Symposium”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 </w:t>
      </w:r>
      <w:hyperlink r:id="rId20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Эстетика сегодня: состояние, перспективы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, Выпуск 1 / Материалы научной конференции. 20-21 октября 1999 г. Тезисы докладов и выступлений </w:t>
      </w:r>
      <w:hyperlink r:id="rId21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22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1999. C.57-59.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23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24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Концептно-апорийные причинные эмпиризмы в массовой культуре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25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Серия “Symposium”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 </w:t>
      </w:r>
      <w:hyperlink r:id="rId26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Российская массовая культура конца XX века.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, Выпуск 15 / Материалы круглого стола 4 декабря 2001 г. </w:t>
      </w:r>
      <w:hyperlink r:id="rId27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28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2001. C.134.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29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30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Производство желания свободы виртуальным пространством культуры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31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Серия “Symposium”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 </w:t>
      </w:r>
      <w:hyperlink r:id="rId32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Виртуальное пространство культуры.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, Выпуск 3 / Материалы научной конференции 11–13 апреля 2000 г </w:t>
      </w:r>
      <w:hyperlink r:id="rId33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34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2000. C.111-116.</w:t>
      </w:r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35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36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Антиномизм реальности свободы воли как основание схождения русской и западноевропейской философии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37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Русская и европейская философия: пути схождения.</w:t>
        </w:r>
      </w:hyperlink>
    </w:p>
    <w:p w:rsidR="006A5973" w:rsidRPr="00153D37" w:rsidRDefault="0004730D" w:rsidP="006A5973">
      <w:pPr>
        <w:pStyle w:val="a5"/>
        <w:numPr>
          <w:ilvl w:val="0"/>
          <w:numId w:val="2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hyperlink r:id="rId38" w:history="1">
        <w:r w:rsidR="006A5973" w:rsidRPr="00153D37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val="be-BY" w:eastAsia="ru-RU"/>
          </w:rPr>
          <w:t>Павлович П.А.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</w:t>
      </w:r>
      <w:hyperlink r:id="rId39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Созерцательные абсолюты и пророчества неизбежно-необходимого как причины откровенного права на право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// </w:t>
      </w:r>
      <w:hyperlink r:id="rId40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Серия “Symposium”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 </w:t>
      </w:r>
      <w:hyperlink r:id="rId41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Эстетика в интерпарадигмальном пространстве: перспективы нового века.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 , Выпуск 16 / Материалы научной </w:t>
      </w:r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lastRenderedPageBreak/>
        <w:t>конференции 10 октября 2001 г. </w:t>
      </w:r>
      <w:hyperlink r:id="rId42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 : </w:t>
      </w:r>
      <w:hyperlink r:id="rId43" w:history="1">
        <w:r w:rsidR="006A5973" w:rsidRPr="00153D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be-BY" w:eastAsia="ru-RU"/>
          </w:rPr>
          <w:t>Санкт-Петербургское философское общество</w:t>
        </w:r>
      </w:hyperlink>
      <w:r w:rsidR="006A5973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, 2001. C.45-47.</w:t>
      </w:r>
    </w:p>
    <w:p w:rsidR="00207BB5" w:rsidRPr="00153D37" w:rsidRDefault="00207BB5" w:rsidP="00207BB5">
      <w:pPr>
        <w:pStyle w:val="a5"/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</w:p>
    <w:p w:rsidR="00207BB5" w:rsidRPr="00153D37" w:rsidRDefault="00207BB5" w:rsidP="00207BB5">
      <w:pPr>
        <w:pStyle w:val="a5"/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  <w:r w:rsidRPr="00153D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  <w:t>Аб жыцці и творчасці П. А. Паўловіча</w:t>
      </w:r>
    </w:p>
    <w:p w:rsidR="00207BB5" w:rsidRPr="00153D37" w:rsidRDefault="00207BB5" w:rsidP="00207BB5">
      <w:pPr>
        <w:pStyle w:val="a5"/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e-BY" w:eastAsia="ru-RU"/>
        </w:rPr>
      </w:pPr>
    </w:p>
    <w:p w:rsidR="00207BB5" w:rsidRPr="00153D37" w:rsidRDefault="00207BB5" w:rsidP="002E36AD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Гонар зямлі нашай… [Павел Аляксандравіч Паўловіч</w:t>
      </w:r>
      <w:r w:rsidR="00CE7E72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]  // Памяць: Гіст.-дакум. хроника Луни</w:t>
      </w: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нец. р-на / укл. Т. В. Канапацкая. Мн.: Беларусь,1995. С. 622.</w:t>
      </w:r>
    </w:p>
    <w:p w:rsidR="00207BB5" w:rsidRPr="00153D37" w:rsidRDefault="00207BB5" w:rsidP="002E36AD">
      <w:pPr>
        <w:pStyle w:val="a5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Філасофія і ап</w:t>
      </w:r>
      <w:r w:rsidR="002E36AD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тымізм не</w:t>
      </w: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падзельны </w:t>
      </w:r>
      <w:r w:rsidR="00CE7E72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: </w:t>
      </w: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[Павел Паўловіч] // Лунінецкія навіны</w:t>
      </w:r>
      <w:r w:rsidR="002E36AD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.</w:t>
      </w:r>
      <w:r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 xml:space="preserve"> </w:t>
      </w:r>
      <w:r w:rsidR="002E36AD" w:rsidRPr="00153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1990. 9 студзеня.</w:t>
      </w:r>
    </w:p>
    <w:p w:rsidR="00484F44" w:rsidRPr="00153D37" w:rsidRDefault="00484F44" w:rsidP="006A59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sectPr w:rsidR="00484F44" w:rsidRPr="001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F698D"/>
    <w:multiLevelType w:val="multilevel"/>
    <w:tmpl w:val="3120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05722"/>
    <w:multiLevelType w:val="hybridMultilevel"/>
    <w:tmpl w:val="FE965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10251"/>
    <w:multiLevelType w:val="hybridMultilevel"/>
    <w:tmpl w:val="330C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F8"/>
    <w:rsid w:val="00007F7A"/>
    <w:rsid w:val="00011D21"/>
    <w:rsid w:val="000173C8"/>
    <w:rsid w:val="00021973"/>
    <w:rsid w:val="00026ABB"/>
    <w:rsid w:val="00027B97"/>
    <w:rsid w:val="00033809"/>
    <w:rsid w:val="00035627"/>
    <w:rsid w:val="0004510D"/>
    <w:rsid w:val="0004730D"/>
    <w:rsid w:val="000475D7"/>
    <w:rsid w:val="00053556"/>
    <w:rsid w:val="00060C1E"/>
    <w:rsid w:val="00061D3D"/>
    <w:rsid w:val="00083BB0"/>
    <w:rsid w:val="00086A47"/>
    <w:rsid w:val="00090DF0"/>
    <w:rsid w:val="00092D86"/>
    <w:rsid w:val="00096F33"/>
    <w:rsid w:val="000A0C74"/>
    <w:rsid w:val="000A4A09"/>
    <w:rsid w:val="000A4E2B"/>
    <w:rsid w:val="000B37DA"/>
    <w:rsid w:val="000B4E82"/>
    <w:rsid w:val="000B6D59"/>
    <w:rsid w:val="000C3E32"/>
    <w:rsid w:val="000E4DAE"/>
    <w:rsid w:val="000E6EF9"/>
    <w:rsid w:val="000F0E9C"/>
    <w:rsid w:val="0011074E"/>
    <w:rsid w:val="0011730F"/>
    <w:rsid w:val="00120867"/>
    <w:rsid w:val="00122D61"/>
    <w:rsid w:val="00126217"/>
    <w:rsid w:val="00126870"/>
    <w:rsid w:val="00134D77"/>
    <w:rsid w:val="00135CBA"/>
    <w:rsid w:val="00141FE8"/>
    <w:rsid w:val="00142453"/>
    <w:rsid w:val="00147C1F"/>
    <w:rsid w:val="00152163"/>
    <w:rsid w:val="00153427"/>
    <w:rsid w:val="00153D37"/>
    <w:rsid w:val="00155DBF"/>
    <w:rsid w:val="00156D2E"/>
    <w:rsid w:val="00160639"/>
    <w:rsid w:val="00160645"/>
    <w:rsid w:val="001632ED"/>
    <w:rsid w:val="00171A10"/>
    <w:rsid w:val="00173285"/>
    <w:rsid w:val="00174BB2"/>
    <w:rsid w:val="00183D45"/>
    <w:rsid w:val="00184B06"/>
    <w:rsid w:val="00185186"/>
    <w:rsid w:val="00185ECA"/>
    <w:rsid w:val="00187081"/>
    <w:rsid w:val="001A45B3"/>
    <w:rsid w:val="001C6AD0"/>
    <w:rsid w:val="001D2302"/>
    <w:rsid w:val="001D23DE"/>
    <w:rsid w:val="001D3388"/>
    <w:rsid w:val="001D75FB"/>
    <w:rsid w:val="001F24C7"/>
    <w:rsid w:val="002053A6"/>
    <w:rsid w:val="00207BB5"/>
    <w:rsid w:val="00207D99"/>
    <w:rsid w:val="002227A4"/>
    <w:rsid w:val="00230CD7"/>
    <w:rsid w:val="00234481"/>
    <w:rsid w:val="0024068B"/>
    <w:rsid w:val="00252A48"/>
    <w:rsid w:val="00253B4B"/>
    <w:rsid w:val="00255CEE"/>
    <w:rsid w:val="00256BD9"/>
    <w:rsid w:val="00260076"/>
    <w:rsid w:val="00261C21"/>
    <w:rsid w:val="00265617"/>
    <w:rsid w:val="00282993"/>
    <w:rsid w:val="00286FE7"/>
    <w:rsid w:val="00290879"/>
    <w:rsid w:val="00294C40"/>
    <w:rsid w:val="00297A59"/>
    <w:rsid w:val="002A42D5"/>
    <w:rsid w:val="002A61D9"/>
    <w:rsid w:val="002A7FCC"/>
    <w:rsid w:val="002B12D9"/>
    <w:rsid w:val="002B2B34"/>
    <w:rsid w:val="002C064B"/>
    <w:rsid w:val="002C0991"/>
    <w:rsid w:val="002C4605"/>
    <w:rsid w:val="002E36AD"/>
    <w:rsid w:val="002F4D83"/>
    <w:rsid w:val="002F70E9"/>
    <w:rsid w:val="00302AF5"/>
    <w:rsid w:val="00310199"/>
    <w:rsid w:val="0031509C"/>
    <w:rsid w:val="0031699C"/>
    <w:rsid w:val="00316F0A"/>
    <w:rsid w:val="00326073"/>
    <w:rsid w:val="00327B3B"/>
    <w:rsid w:val="00327DF1"/>
    <w:rsid w:val="00330109"/>
    <w:rsid w:val="00334897"/>
    <w:rsid w:val="003440DB"/>
    <w:rsid w:val="00346437"/>
    <w:rsid w:val="00362C0C"/>
    <w:rsid w:val="00364B7D"/>
    <w:rsid w:val="00364E19"/>
    <w:rsid w:val="003666EC"/>
    <w:rsid w:val="00370C8F"/>
    <w:rsid w:val="003722D1"/>
    <w:rsid w:val="003727EE"/>
    <w:rsid w:val="00374AA7"/>
    <w:rsid w:val="003776B5"/>
    <w:rsid w:val="003776C4"/>
    <w:rsid w:val="00383D46"/>
    <w:rsid w:val="00385D02"/>
    <w:rsid w:val="003956EE"/>
    <w:rsid w:val="00397343"/>
    <w:rsid w:val="003A2C5C"/>
    <w:rsid w:val="003B6496"/>
    <w:rsid w:val="003C18FA"/>
    <w:rsid w:val="003E0120"/>
    <w:rsid w:val="003E041F"/>
    <w:rsid w:val="003E1180"/>
    <w:rsid w:val="003F0FBA"/>
    <w:rsid w:val="003F6A3C"/>
    <w:rsid w:val="00400072"/>
    <w:rsid w:val="0040308F"/>
    <w:rsid w:val="0040624D"/>
    <w:rsid w:val="00407EA5"/>
    <w:rsid w:val="004229C6"/>
    <w:rsid w:val="00431EF0"/>
    <w:rsid w:val="00433614"/>
    <w:rsid w:val="00437DAF"/>
    <w:rsid w:val="00440E8B"/>
    <w:rsid w:val="004444AE"/>
    <w:rsid w:val="004562B4"/>
    <w:rsid w:val="00472195"/>
    <w:rsid w:val="004816A6"/>
    <w:rsid w:val="00484F44"/>
    <w:rsid w:val="00493957"/>
    <w:rsid w:val="00497EAC"/>
    <w:rsid w:val="004A3FEB"/>
    <w:rsid w:val="004B7BD6"/>
    <w:rsid w:val="004C12DF"/>
    <w:rsid w:val="004C164F"/>
    <w:rsid w:val="004C609E"/>
    <w:rsid w:val="004E381F"/>
    <w:rsid w:val="004E41C1"/>
    <w:rsid w:val="004F1434"/>
    <w:rsid w:val="004F182E"/>
    <w:rsid w:val="004F30CC"/>
    <w:rsid w:val="004F5A11"/>
    <w:rsid w:val="005040EC"/>
    <w:rsid w:val="005175F7"/>
    <w:rsid w:val="00520B28"/>
    <w:rsid w:val="005223F8"/>
    <w:rsid w:val="0052472F"/>
    <w:rsid w:val="00531AF5"/>
    <w:rsid w:val="00533A97"/>
    <w:rsid w:val="005348E8"/>
    <w:rsid w:val="005452F2"/>
    <w:rsid w:val="00572AC0"/>
    <w:rsid w:val="0058665C"/>
    <w:rsid w:val="005872FE"/>
    <w:rsid w:val="0059042F"/>
    <w:rsid w:val="00590C8C"/>
    <w:rsid w:val="005A0884"/>
    <w:rsid w:val="005A295E"/>
    <w:rsid w:val="005A4710"/>
    <w:rsid w:val="005B5F79"/>
    <w:rsid w:val="005C27B2"/>
    <w:rsid w:val="005E775E"/>
    <w:rsid w:val="005F4CDC"/>
    <w:rsid w:val="00601FCB"/>
    <w:rsid w:val="0061313C"/>
    <w:rsid w:val="00614F38"/>
    <w:rsid w:val="00624AFB"/>
    <w:rsid w:val="00635C26"/>
    <w:rsid w:val="0064107C"/>
    <w:rsid w:val="00651535"/>
    <w:rsid w:val="0065651C"/>
    <w:rsid w:val="00657940"/>
    <w:rsid w:val="0066216D"/>
    <w:rsid w:val="006663E5"/>
    <w:rsid w:val="0068642B"/>
    <w:rsid w:val="006A2504"/>
    <w:rsid w:val="006A39A0"/>
    <w:rsid w:val="006A5973"/>
    <w:rsid w:val="006B69D0"/>
    <w:rsid w:val="006B7B2D"/>
    <w:rsid w:val="006C73BB"/>
    <w:rsid w:val="006E35F9"/>
    <w:rsid w:val="006E465B"/>
    <w:rsid w:val="006E4C0D"/>
    <w:rsid w:val="00705BB3"/>
    <w:rsid w:val="00707B4E"/>
    <w:rsid w:val="0073488F"/>
    <w:rsid w:val="00746A44"/>
    <w:rsid w:val="00750622"/>
    <w:rsid w:val="007563F2"/>
    <w:rsid w:val="00760164"/>
    <w:rsid w:val="00762584"/>
    <w:rsid w:val="00771D14"/>
    <w:rsid w:val="0077267A"/>
    <w:rsid w:val="00772BE5"/>
    <w:rsid w:val="00785510"/>
    <w:rsid w:val="00787CD2"/>
    <w:rsid w:val="007968AB"/>
    <w:rsid w:val="007A345B"/>
    <w:rsid w:val="007B0B11"/>
    <w:rsid w:val="007B3B35"/>
    <w:rsid w:val="007F2F4A"/>
    <w:rsid w:val="007F3ACA"/>
    <w:rsid w:val="007F70ED"/>
    <w:rsid w:val="007F71E8"/>
    <w:rsid w:val="00803D93"/>
    <w:rsid w:val="00804083"/>
    <w:rsid w:val="00810204"/>
    <w:rsid w:val="00815D52"/>
    <w:rsid w:val="00820A18"/>
    <w:rsid w:val="008267C5"/>
    <w:rsid w:val="00841963"/>
    <w:rsid w:val="0085522B"/>
    <w:rsid w:val="00860056"/>
    <w:rsid w:val="0086020A"/>
    <w:rsid w:val="0086586A"/>
    <w:rsid w:val="00870864"/>
    <w:rsid w:val="00874AFB"/>
    <w:rsid w:val="00882F97"/>
    <w:rsid w:val="00891F00"/>
    <w:rsid w:val="0089343F"/>
    <w:rsid w:val="008A21B3"/>
    <w:rsid w:val="008B29D2"/>
    <w:rsid w:val="008B78E4"/>
    <w:rsid w:val="008C09E4"/>
    <w:rsid w:val="008C1BD7"/>
    <w:rsid w:val="008D2CC5"/>
    <w:rsid w:val="008E3E93"/>
    <w:rsid w:val="008E5928"/>
    <w:rsid w:val="00901E4E"/>
    <w:rsid w:val="00904945"/>
    <w:rsid w:val="00916BA0"/>
    <w:rsid w:val="00923B6F"/>
    <w:rsid w:val="00925ECD"/>
    <w:rsid w:val="009261A4"/>
    <w:rsid w:val="00926404"/>
    <w:rsid w:val="00933A9B"/>
    <w:rsid w:val="00933D0A"/>
    <w:rsid w:val="00951232"/>
    <w:rsid w:val="00955400"/>
    <w:rsid w:val="00956272"/>
    <w:rsid w:val="00960FE5"/>
    <w:rsid w:val="00962E17"/>
    <w:rsid w:val="00962E2C"/>
    <w:rsid w:val="009635DA"/>
    <w:rsid w:val="00964A42"/>
    <w:rsid w:val="009730EF"/>
    <w:rsid w:val="00977A99"/>
    <w:rsid w:val="00994DE8"/>
    <w:rsid w:val="009B4A8C"/>
    <w:rsid w:val="009B5C59"/>
    <w:rsid w:val="009C08C1"/>
    <w:rsid w:val="009D7AFF"/>
    <w:rsid w:val="009D7E03"/>
    <w:rsid w:val="009E13D7"/>
    <w:rsid w:val="00A002EE"/>
    <w:rsid w:val="00A007BB"/>
    <w:rsid w:val="00A0499B"/>
    <w:rsid w:val="00A05F18"/>
    <w:rsid w:val="00A079E1"/>
    <w:rsid w:val="00A22C18"/>
    <w:rsid w:val="00A23145"/>
    <w:rsid w:val="00A259F2"/>
    <w:rsid w:val="00A25C41"/>
    <w:rsid w:val="00A26CAB"/>
    <w:rsid w:val="00A3557F"/>
    <w:rsid w:val="00A40CF3"/>
    <w:rsid w:val="00A61DF5"/>
    <w:rsid w:val="00A63909"/>
    <w:rsid w:val="00A86AA3"/>
    <w:rsid w:val="00A96913"/>
    <w:rsid w:val="00AB2C37"/>
    <w:rsid w:val="00AB6476"/>
    <w:rsid w:val="00AC03A4"/>
    <w:rsid w:val="00AC4122"/>
    <w:rsid w:val="00AD067A"/>
    <w:rsid w:val="00AD08A7"/>
    <w:rsid w:val="00AD393F"/>
    <w:rsid w:val="00AF3C59"/>
    <w:rsid w:val="00AF40FF"/>
    <w:rsid w:val="00AF41B2"/>
    <w:rsid w:val="00B008A3"/>
    <w:rsid w:val="00B00B4F"/>
    <w:rsid w:val="00B03308"/>
    <w:rsid w:val="00B05A72"/>
    <w:rsid w:val="00B07EB7"/>
    <w:rsid w:val="00B160AE"/>
    <w:rsid w:val="00B26BE1"/>
    <w:rsid w:val="00B344D1"/>
    <w:rsid w:val="00B5036D"/>
    <w:rsid w:val="00B534BB"/>
    <w:rsid w:val="00B64BA3"/>
    <w:rsid w:val="00B66555"/>
    <w:rsid w:val="00B70087"/>
    <w:rsid w:val="00B70702"/>
    <w:rsid w:val="00B73FC4"/>
    <w:rsid w:val="00B753CB"/>
    <w:rsid w:val="00B83867"/>
    <w:rsid w:val="00B84893"/>
    <w:rsid w:val="00B94EF2"/>
    <w:rsid w:val="00BA3F56"/>
    <w:rsid w:val="00BA5CE5"/>
    <w:rsid w:val="00BB6687"/>
    <w:rsid w:val="00BC11EB"/>
    <w:rsid w:val="00BC17E3"/>
    <w:rsid w:val="00BD4CD3"/>
    <w:rsid w:val="00BE4CC7"/>
    <w:rsid w:val="00BF6F35"/>
    <w:rsid w:val="00C03B52"/>
    <w:rsid w:val="00C062C6"/>
    <w:rsid w:val="00C1488E"/>
    <w:rsid w:val="00C16066"/>
    <w:rsid w:val="00C205CE"/>
    <w:rsid w:val="00C373A2"/>
    <w:rsid w:val="00C40A71"/>
    <w:rsid w:val="00C449B8"/>
    <w:rsid w:val="00C44DB4"/>
    <w:rsid w:val="00C455B7"/>
    <w:rsid w:val="00C47B0D"/>
    <w:rsid w:val="00C5760B"/>
    <w:rsid w:val="00C65DA9"/>
    <w:rsid w:val="00C80265"/>
    <w:rsid w:val="00C83F66"/>
    <w:rsid w:val="00C8513E"/>
    <w:rsid w:val="00C97FB6"/>
    <w:rsid w:val="00CC7858"/>
    <w:rsid w:val="00CD2C87"/>
    <w:rsid w:val="00CD6436"/>
    <w:rsid w:val="00CE5CCB"/>
    <w:rsid w:val="00CE7E72"/>
    <w:rsid w:val="00CF36D8"/>
    <w:rsid w:val="00D0534F"/>
    <w:rsid w:val="00D06894"/>
    <w:rsid w:val="00D12C11"/>
    <w:rsid w:val="00D12CFB"/>
    <w:rsid w:val="00D213FA"/>
    <w:rsid w:val="00D25652"/>
    <w:rsid w:val="00D3001C"/>
    <w:rsid w:val="00D3491A"/>
    <w:rsid w:val="00D37D17"/>
    <w:rsid w:val="00D37EBE"/>
    <w:rsid w:val="00D456A1"/>
    <w:rsid w:val="00D54416"/>
    <w:rsid w:val="00D57F4C"/>
    <w:rsid w:val="00D65307"/>
    <w:rsid w:val="00D666CA"/>
    <w:rsid w:val="00D84082"/>
    <w:rsid w:val="00D87B35"/>
    <w:rsid w:val="00D91847"/>
    <w:rsid w:val="00D920AA"/>
    <w:rsid w:val="00D959BC"/>
    <w:rsid w:val="00DA2646"/>
    <w:rsid w:val="00DA463C"/>
    <w:rsid w:val="00DB609E"/>
    <w:rsid w:val="00DD1325"/>
    <w:rsid w:val="00DD54CD"/>
    <w:rsid w:val="00DD55C2"/>
    <w:rsid w:val="00DD601B"/>
    <w:rsid w:val="00DE0A2F"/>
    <w:rsid w:val="00DF1838"/>
    <w:rsid w:val="00DF615D"/>
    <w:rsid w:val="00E1034F"/>
    <w:rsid w:val="00E103E0"/>
    <w:rsid w:val="00E13140"/>
    <w:rsid w:val="00E351DF"/>
    <w:rsid w:val="00E369FD"/>
    <w:rsid w:val="00E3732E"/>
    <w:rsid w:val="00E37FA1"/>
    <w:rsid w:val="00E53D79"/>
    <w:rsid w:val="00E549A1"/>
    <w:rsid w:val="00E64DF3"/>
    <w:rsid w:val="00E66604"/>
    <w:rsid w:val="00E729DA"/>
    <w:rsid w:val="00E74E40"/>
    <w:rsid w:val="00E7735C"/>
    <w:rsid w:val="00E8286B"/>
    <w:rsid w:val="00E84EF0"/>
    <w:rsid w:val="00E86D30"/>
    <w:rsid w:val="00E918EF"/>
    <w:rsid w:val="00E964CE"/>
    <w:rsid w:val="00E96548"/>
    <w:rsid w:val="00EA216C"/>
    <w:rsid w:val="00EA508C"/>
    <w:rsid w:val="00ED26CE"/>
    <w:rsid w:val="00ED3229"/>
    <w:rsid w:val="00ED47EB"/>
    <w:rsid w:val="00ED6126"/>
    <w:rsid w:val="00EE2A4E"/>
    <w:rsid w:val="00EE5F3E"/>
    <w:rsid w:val="00EE6ED8"/>
    <w:rsid w:val="00EE765B"/>
    <w:rsid w:val="00EF6A0E"/>
    <w:rsid w:val="00F00154"/>
    <w:rsid w:val="00F03781"/>
    <w:rsid w:val="00F07540"/>
    <w:rsid w:val="00F1016E"/>
    <w:rsid w:val="00F10A24"/>
    <w:rsid w:val="00F10E35"/>
    <w:rsid w:val="00F1672B"/>
    <w:rsid w:val="00F23051"/>
    <w:rsid w:val="00F244A6"/>
    <w:rsid w:val="00F3316C"/>
    <w:rsid w:val="00F41095"/>
    <w:rsid w:val="00F44691"/>
    <w:rsid w:val="00F450EB"/>
    <w:rsid w:val="00F4783C"/>
    <w:rsid w:val="00F5064E"/>
    <w:rsid w:val="00F552D4"/>
    <w:rsid w:val="00F66BC5"/>
    <w:rsid w:val="00F704E4"/>
    <w:rsid w:val="00F727BA"/>
    <w:rsid w:val="00F7537B"/>
    <w:rsid w:val="00FA053E"/>
    <w:rsid w:val="00FA4C2D"/>
    <w:rsid w:val="00FB3287"/>
    <w:rsid w:val="00FC20E7"/>
    <w:rsid w:val="00FC2DC9"/>
    <w:rsid w:val="00FC3647"/>
    <w:rsid w:val="00FD1165"/>
    <w:rsid w:val="00FD68ED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8811-56AD-44FB-A040-A928A1A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edition/zvuchashchaya-filosofiya" TargetMode="External"/><Relationship Id="rId13" Type="http://schemas.openxmlformats.org/officeDocument/2006/relationships/hyperlink" Target="http://anthropology.ru/ru/periodical/seriya-symposium" TargetMode="External"/><Relationship Id="rId18" Type="http://schemas.openxmlformats.org/officeDocument/2006/relationships/hyperlink" Target="http://anthropology.ru/ru/text/pavlovich-pa/esteticheskiy-proekt-bytiya-svobody-voli" TargetMode="External"/><Relationship Id="rId26" Type="http://schemas.openxmlformats.org/officeDocument/2006/relationships/hyperlink" Target="http://anthropology.ru/ru/edition/rossiyskaya-massovaya-kultura-konca-xx-veka" TargetMode="External"/><Relationship Id="rId39" Type="http://schemas.openxmlformats.org/officeDocument/2006/relationships/hyperlink" Target="http://anthropology.ru/ru/text/pavlovich-pa/sozercatelnye-absolyuty-i-prorochestva-neizbezhno-neobhodimogo-kak-prichin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thropology.ru/ru/city/saint-petersburg" TargetMode="External"/><Relationship Id="rId34" Type="http://schemas.openxmlformats.org/officeDocument/2006/relationships/hyperlink" Target="http://anthropology.ru/ru/publishing/sankt-peterburgskoe-filosofskoe-obshchestvo" TargetMode="External"/><Relationship Id="rId42" Type="http://schemas.openxmlformats.org/officeDocument/2006/relationships/hyperlink" Target="http://anthropology.ru/ru/city/saint-petersburg" TargetMode="External"/><Relationship Id="rId7" Type="http://schemas.openxmlformats.org/officeDocument/2006/relationships/hyperlink" Target="http://anthropology.ru/ru/text/pavlovich-pa/zvuchashchaya-istina-v-partiture-zvuchashchego-filosofskogo-smysla" TargetMode="External"/><Relationship Id="rId12" Type="http://schemas.openxmlformats.org/officeDocument/2006/relationships/hyperlink" Target="http://anthropology.ru/ru/text/pavlovich-pa/sushchee-ritmoprichinnosti-socialnogo-otkroveniya" TargetMode="External"/><Relationship Id="rId17" Type="http://schemas.openxmlformats.org/officeDocument/2006/relationships/hyperlink" Target="http://anthropology.ru/ru/person/pavlovich-pa" TargetMode="External"/><Relationship Id="rId25" Type="http://schemas.openxmlformats.org/officeDocument/2006/relationships/hyperlink" Target="http://anthropology.ru/ru/periodical/seriya-symposium" TargetMode="External"/><Relationship Id="rId33" Type="http://schemas.openxmlformats.org/officeDocument/2006/relationships/hyperlink" Target="http://anthropology.ru/ru/city/saint-petersburg" TargetMode="External"/><Relationship Id="rId38" Type="http://schemas.openxmlformats.org/officeDocument/2006/relationships/hyperlink" Target="http://anthropology.ru/ru/person/pavlovich-pa" TargetMode="External"/><Relationship Id="rId2" Type="http://schemas.openxmlformats.org/officeDocument/2006/relationships/styles" Target="styles.xml"/><Relationship Id="rId16" Type="http://schemas.openxmlformats.org/officeDocument/2006/relationships/hyperlink" Target="http://anthropology.ru/ru/publishing/sankt-peterburgskoe-filosofskoe-obshchestvo" TargetMode="External"/><Relationship Id="rId20" Type="http://schemas.openxmlformats.org/officeDocument/2006/relationships/hyperlink" Target="http://anthropology.ru/ru/edition/estetika-segodnya-sostoyanie-perspektivy" TargetMode="External"/><Relationship Id="rId29" Type="http://schemas.openxmlformats.org/officeDocument/2006/relationships/hyperlink" Target="http://anthropology.ru/ru/person/pavlovich-pa" TargetMode="External"/><Relationship Id="rId41" Type="http://schemas.openxmlformats.org/officeDocument/2006/relationships/hyperlink" Target="http://anthropology.ru/ru/edition/estetika-v-interparadigmalnom-prostranstve-perspektivy-novogo-v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person/pavlovich-pa" TargetMode="External"/><Relationship Id="rId11" Type="http://schemas.openxmlformats.org/officeDocument/2006/relationships/hyperlink" Target="http://anthropology.ru/ru/person/pavlovich-pa" TargetMode="External"/><Relationship Id="rId24" Type="http://schemas.openxmlformats.org/officeDocument/2006/relationships/hyperlink" Target="http://anthropology.ru/ru/text/pavlovich-pa/konceptno-aporiynye-prichinnye-empirizmy-v-massovoy-kulture" TargetMode="External"/><Relationship Id="rId32" Type="http://schemas.openxmlformats.org/officeDocument/2006/relationships/hyperlink" Target="http://anthropology.ru/ru/edition/virtualnoe-prostranstvo-kultury" TargetMode="External"/><Relationship Id="rId37" Type="http://schemas.openxmlformats.org/officeDocument/2006/relationships/hyperlink" Target="http://anthropology.ru/ru/edition/russkaya-i-evropeyskaya-filosofiya-puti-shozhdeniya" TargetMode="External"/><Relationship Id="rId40" Type="http://schemas.openxmlformats.org/officeDocument/2006/relationships/hyperlink" Target="http://anthropology.ru/ru/periodical/seriya-symposium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anthropology.ru/ru/city/saint-petersburg" TargetMode="External"/><Relationship Id="rId23" Type="http://schemas.openxmlformats.org/officeDocument/2006/relationships/hyperlink" Target="http://anthropology.ru/ru/person/pavlovich-pa" TargetMode="External"/><Relationship Id="rId28" Type="http://schemas.openxmlformats.org/officeDocument/2006/relationships/hyperlink" Target="http://anthropology.ru/ru/publishing/sankt-peterburgskoe-filosofskoe-obshchestvo" TargetMode="External"/><Relationship Id="rId36" Type="http://schemas.openxmlformats.org/officeDocument/2006/relationships/hyperlink" Target="http://anthropology.ru/ru/text/pavlovich-pa/antinomizm-realnosti-svobody-voli-kak-osnovanie-shozhdeniya-russkoy-i" TargetMode="External"/><Relationship Id="rId10" Type="http://schemas.openxmlformats.org/officeDocument/2006/relationships/hyperlink" Target="http://anthropology.ru/ru/publishing/sankt-peterburgskoe-filosofskoe-obshchestvo" TargetMode="External"/><Relationship Id="rId19" Type="http://schemas.openxmlformats.org/officeDocument/2006/relationships/hyperlink" Target="http://anthropology.ru/ru/periodical/seriya-symposium" TargetMode="External"/><Relationship Id="rId31" Type="http://schemas.openxmlformats.org/officeDocument/2006/relationships/hyperlink" Target="http://anthropology.ru/ru/periodical/seriya-symposiu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thropology.ru/ru/city/saint-petersburg" TargetMode="External"/><Relationship Id="rId14" Type="http://schemas.openxmlformats.org/officeDocument/2006/relationships/hyperlink" Target="http://anthropology.ru/ru/edition/socialnaya-analitika-ritma" TargetMode="External"/><Relationship Id="rId22" Type="http://schemas.openxmlformats.org/officeDocument/2006/relationships/hyperlink" Target="http://anthropology.ru/ru/publishing/sankt-peterburgskoe-filosofskoe-obshchestvo" TargetMode="External"/><Relationship Id="rId27" Type="http://schemas.openxmlformats.org/officeDocument/2006/relationships/hyperlink" Target="http://anthropology.ru/ru/city/saint-petersburg" TargetMode="External"/><Relationship Id="rId30" Type="http://schemas.openxmlformats.org/officeDocument/2006/relationships/hyperlink" Target="http://anthropology.ru/ru/text/pavlovich-pa/proizvodstvo-zhelaniya-svobody-virtualnym-prostranstvom-kultury" TargetMode="External"/><Relationship Id="rId35" Type="http://schemas.openxmlformats.org/officeDocument/2006/relationships/hyperlink" Target="http://anthropology.ru/ru/person/pavlovich-pa" TargetMode="External"/><Relationship Id="rId43" Type="http://schemas.openxmlformats.org/officeDocument/2006/relationships/hyperlink" Target="http://anthropology.ru/ru/publishing/sankt-peterburgskoe-filosofskoe-ob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2019-09-10T13:21:00Z</dcterms:created>
  <dcterms:modified xsi:type="dcterms:W3CDTF">2019-09-18T13:26:00Z</dcterms:modified>
</cp:coreProperties>
</file>